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b/>
          <w:bCs/>
        </w:rPr>
      </w:pPr>
      <w:r>
        <w:rPr>
          <w:rFonts w:hint="eastAsia"/>
          <w:b/>
          <w:bCs/>
        </w:rPr>
        <w:t>《光伏行业大数据分析系统 V1.0》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试用申请单</w:t>
      </w:r>
    </w:p>
    <w:tbl>
      <w:tblPr>
        <w:tblStyle w:val="8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62"/>
        <w:gridCol w:w="1240"/>
        <w:gridCol w:w="233"/>
        <w:gridCol w:w="1047"/>
        <w:gridCol w:w="1060"/>
        <w:gridCol w:w="129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申请人姓名</w:t>
            </w:r>
          </w:p>
        </w:tc>
        <w:tc>
          <w:tcPr>
            <w:tcW w:w="70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申请单位</w:t>
            </w:r>
          </w:p>
        </w:tc>
        <w:tc>
          <w:tcPr>
            <w:tcW w:w="70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系统选择</w:t>
            </w:r>
          </w:p>
        </w:tc>
        <w:tc>
          <w:tcPr>
            <w:tcW w:w="70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逆变器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组件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通用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32"/>
                <w:szCs w:val="32"/>
                <w:lang w:eastAsia="zh-CN"/>
              </w:rPr>
              <w:t>试用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060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华文仿宋" w:hAnsi="华文仿宋" w:eastAsia="华文仿宋" w:cs="华文仿宋"/>
                <w:sz w:val="32"/>
                <w:szCs w:val="32"/>
                <w:lang w:eastAsia="zh-CN"/>
              </w:rPr>
              <w:t>天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申请人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34" w:type="dxa"/>
            <w:gridSpan w:val="2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2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使用人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  <w:gridSpan w:val="2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4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数据系统试用功能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产品</w:t>
            </w:r>
          </w:p>
        </w:tc>
        <w:tc>
          <w:tcPr>
            <w:tcW w:w="10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否开通</w:t>
            </w:r>
          </w:p>
        </w:tc>
        <w:tc>
          <w:tcPr>
            <w:tcW w:w="45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数据图表查看/搜索</w:t>
            </w:r>
          </w:p>
        </w:tc>
        <w:tc>
          <w:tcPr>
            <w:tcW w:w="10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目的国，制造商，产品类型，时间等各类查询，并生成图表。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多品牌对比</w:t>
            </w:r>
          </w:p>
        </w:tc>
        <w:tc>
          <w:tcPr>
            <w:tcW w:w="10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不同品牌销售区域，出货量对比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价格趋势</w:t>
            </w:r>
          </w:p>
        </w:tc>
        <w:tc>
          <w:tcPr>
            <w:tcW w:w="10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针对价格进行对比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4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申请单位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 xml:space="preserve">负责人（签字）：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4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 xml:space="preserve">说明：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本数据仅限申请人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/使用人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本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查看，公司内部试用。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 xml:space="preserve">申请单位和个人不得擅自泄露和传播获取的数据，不得将数据信息用于申请用途外的活动。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违反上述约定，申请单位将承担相应责任。</w:t>
            </w:r>
          </w:p>
          <w:p>
            <w:pPr>
              <w:pStyle w:val="5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  <w:t>联系人：刘珊珊 电话:15801305672 邮箱:zhixin@solarbe.com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4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微软雅黑" w:hAnsi="微软雅黑" w:eastAsia="微软雅黑" w:cs="微软雅黑"/>
        <w:sz w:val="24"/>
        <w:szCs w:val="24"/>
        <w:lang w:val="en-US" w:eastAsia="zh-CN"/>
      </w:rPr>
    </w:pPr>
    <w:r>
      <w:rPr>
        <w:rFonts w:hint="eastAsia" w:ascii="微软雅黑" w:hAnsi="微软雅黑" w:eastAsia="微软雅黑" w:cs="微软雅黑"/>
        <w:sz w:val="24"/>
        <w:szCs w:val="24"/>
        <w:lang w:val="en-US" w:eastAsia="zh-CN"/>
      </w:rPr>
      <w:t>联系人：刘珊珊    联系电话  15801305672    邮箱zhixin@solarbe.com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drawing>
        <wp:inline distT="0" distB="0" distL="114300" distR="114300">
          <wp:extent cx="3331845" cy="1068070"/>
          <wp:effectExtent l="0" t="0" r="0" b="0"/>
          <wp:docPr id="12" name="图片 11" descr="智新咨询LOGO加白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1" descr="智新咨询LOGO加白边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1845" cy="106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97B2D"/>
    <w:multiLevelType w:val="singleLevel"/>
    <w:tmpl w:val="5E097B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3152"/>
    <w:rsid w:val="21D709FF"/>
    <w:rsid w:val="2BE14603"/>
    <w:rsid w:val="2DF51DE7"/>
    <w:rsid w:val="2ECE68FE"/>
    <w:rsid w:val="30B135C4"/>
    <w:rsid w:val="50281390"/>
    <w:rsid w:val="56090DD5"/>
    <w:rsid w:val="60DC4A3E"/>
    <w:rsid w:val="623C55E2"/>
    <w:rsid w:val="64CC526A"/>
    <w:rsid w:val="6E3572D7"/>
    <w:rsid w:val="7093415A"/>
    <w:rsid w:val="7DEA3152"/>
    <w:rsid w:val="FF8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Wingdings"/>
      <w:b w:val="0"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2"/>
    <w:basedOn w:val="1"/>
    <w:qFormat/>
    <w:uiPriority w:val="0"/>
    <w:pPr>
      <w:spacing w:before="0" w:beforeAutospacing="0" w:after="0" w:afterAutospacing="0" w:line="56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38"/>
      <w:szCs w:val="38"/>
      <w:lang w:val="en-US" w:eastAsia="zh-CN" w:bidi="ar"/>
    </w:rPr>
  </w:style>
  <w:style w:type="paragraph" w:customStyle="1" w:styleId="11">
    <w:name w:val="p1"/>
    <w:basedOn w:val="1"/>
    <w:qFormat/>
    <w:uiPriority w:val="0"/>
    <w:pPr>
      <w:spacing w:before="0" w:beforeAutospacing="0" w:after="0" w:afterAutospacing="0" w:line="560" w:lineRule="atLeast"/>
      <w:ind w:left="0" w:right="0"/>
      <w:jc w:val="left"/>
    </w:pPr>
    <w:rPr>
      <w:rFonts w:hint="default" w:ascii="Helvetica Neue" w:hAnsi="Helvetica Neue" w:eastAsia="Helvetica Neue" w:cs="Helvetica Neue"/>
      <w:color w:val="000000"/>
      <w:kern w:val="0"/>
      <w:sz w:val="38"/>
      <w:szCs w:val="38"/>
      <w:lang w:val="en-US" w:eastAsia="zh-CN" w:bidi="ar"/>
    </w:rPr>
  </w:style>
  <w:style w:type="paragraph" w:customStyle="1" w:styleId="12">
    <w:name w:val="Table Paragraph"/>
    <w:basedOn w:val="1"/>
    <w:qFormat/>
    <w:uiPriority w:val="1"/>
    <w:pPr>
      <w:ind w:left="105"/>
    </w:pPr>
  </w:style>
  <w:style w:type="table" w:customStyle="1" w:styleId="13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2019-12-28T01:37:00Z</dcterms:created>
  <dc:creator>liheyan</dc:creator>
  <cp:lastModifiedBy>15801305672</cp:lastModifiedBy>
  <dcterms:modified xsi:type="dcterms:W3CDTF">2020-03-03T02:23:09Z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